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33"/>
          <w:szCs w:val="33"/>
        </w:rPr>
      </w:pPr>
      <w:r>
        <w:rPr>
          <w:rFonts w:hint="eastAsia" w:ascii="微软雅黑" w:hAnsi="微软雅黑" w:eastAsia="微软雅黑" w:cs="微软雅黑"/>
          <w:i w:val="0"/>
          <w:caps w:val="0"/>
          <w:color w:val="333333"/>
          <w:spacing w:val="0"/>
          <w:sz w:val="33"/>
          <w:szCs w:val="33"/>
          <w:bdr w:val="none" w:color="auto" w:sz="0" w:space="0"/>
          <w:shd w:val="clear" w:fill="FFFFFF"/>
        </w:rPr>
        <w:t>关于2020年高校教师教育基础理论知识培训与考试报名工作的通知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ascii="微软雅黑" w:hAnsi="微软雅黑" w:eastAsia="微软雅黑" w:cs="微软雅黑"/>
          <w:i w:val="0"/>
          <w:caps w:val="0"/>
          <w:color w:val="333333"/>
          <w:spacing w:val="0"/>
          <w:sz w:val="32"/>
          <w:szCs w:val="32"/>
        </w:rPr>
      </w:pPr>
      <w:r>
        <w:rPr>
          <w:rFonts w:ascii="仿宋" w:hAnsi="仿宋" w:eastAsia="仿宋" w:cs="仿宋"/>
          <w:i w:val="0"/>
          <w:caps w:val="0"/>
          <w:color w:val="333333"/>
          <w:spacing w:val="0"/>
          <w:sz w:val="32"/>
          <w:szCs w:val="32"/>
          <w:bdr w:val="none" w:color="auto" w:sz="0" w:space="0"/>
          <w:shd w:val="clear" w:fill="FFFFFF"/>
        </w:rPr>
        <w:t>各学院（系、部、所）：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根据陕西省高等学校师资培训中心和陕西省教师资格认定指导中心《关于2020年陕西省高校教师岗前培训暨教师资格教育基础理论知识培训及考试报名的通知》（陕师培〔2020〕3号）安排，结合我校实际，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ascii="黑体" w:hAnsi="宋体" w:eastAsia="黑体" w:cs="黑体"/>
          <w:i w:val="0"/>
          <w:caps w:val="0"/>
          <w:color w:val="333333"/>
          <w:spacing w:val="0"/>
          <w:sz w:val="32"/>
          <w:szCs w:val="32"/>
          <w:bdr w:val="none" w:color="auto" w:sz="0" w:space="0"/>
          <w:shd w:val="clear" w:fill="FFFFFF"/>
        </w:rPr>
        <w:t>一、</w:t>
      </w:r>
      <w:r>
        <w:rPr>
          <w:rFonts w:hint="eastAsia" w:ascii="黑体" w:hAnsi="宋体" w:eastAsia="黑体" w:cs="黑体"/>
          <w:i w:val="0"/>
          <w:caps w:val="0"/>
          <w:color w:val="333333"/>
          <w:spacing w:val="0"/>
          <w:sz w:val="32"/>
          <w:szCs w:val="32"/>
          <w:bdr w:val="none" w:color="auto" w:sz="0" w:space="0"/>
          <w:shd w:val="clear" w:fill="FFFFFF"/>
        </w:rPr>
        <w:t>培训及考试对象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1.2020年新入职已完成岗前培训教学实务培训环节，尚未参加陕西省高校教师岗前教育基础理论培训的专任教师（人员名单见附件1）。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2.往年入职未参加陕西省高校教师岗前教育基础理论培训的专任教师。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8"/>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3.2019年参加高校教师资格教育基础理论考试未通过的专任教师，仅需报名补考未通过科目。参加补考的教师，不做培训要求。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8"/>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4.高校教师资格教育基础理论考试成绩过期（有效期3年）以及2019年补考不合格的专任教师，四门课程需要重新培训、重新考试。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二、培训及考试科目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教育政策法规、教师职业道德、高等教育学、教育心理学。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三、培训报名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本次报名使用“陕西省高校教师岗前培训与验收考试管理系统”（网址：http://gqpx.sneducloud.com/index.jsp）进行注册与管理。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四、报名流程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5"/>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报名采用线上线下并行的方式，线上报名和线下报名同时完成，方可视为报名成功。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1.各学院积极组织本单位教师报名并审核，请于10月5日下午17：00时前将纸质版报名信息表（附件2）和教材费、考试费统一交至教学发展中心培训办公室（数字化楼112室），电子版发jsfz@nwsuedu.cn。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2.经单位审核通过的教师，请于10月6日前在岗培系统中注册账号、完善信息（补考人员用去年账号、密码登录），届时省报名系统将自动关闭，逾期不再受理。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四、培训计划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根据陕西省教育厅安排，今年全省首次开展集中在线培训，时间拟安排在10月上旬至11月下旬进行，具体时间及课程安排另行通知。参加补考的教师，不做培训要求。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五、相关费用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根据陕西省物价局规定，岗前培训费每科60元/人，考试费每科25元/人，教材费每本25元。首次报名参加岗前培训费由学校统一承担，考试费和教材费教师个人自理（教材自愿购买）。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六、考试考核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5"/>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按照陕西省教育厅规定，岗前培训实行结业考试与平时考核相结合的办法，综合评定岗前培训成绩，总分为100分，其中结业考试成绩占70%，平时考核成绩占30%。结业考试由省教育厅统一组织，具体时间及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8"/>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联系人：李景瑜 杨丹璞 王磊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8"/>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联系电话：87080241 87080242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320" w:firstLine="0"/>
        <w:jc w:val="right"/>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教学发展中心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right"/>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2020年9月28日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9C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2020-09-28T07:05:48Z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